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36"/>
          <w:szCs w:val="36"/>
        </w:rPr>
      </w:pPr>
      <w:r w:rsidDel="00000000" w:rsidR="00000000" w:rsidRPr="00000000">
        <w:rPr>
          <w:b w:val="1"/>
          <w:sz w:val="36"/>
          <w:szCs w:val="36"/>
          <w:rtl w:val="0"/>
        </w:rPr>
        <w:t xml:space="preserve">PRESS RELEASE</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spacing w:line="276" w:lineRule="auto"/>
        <w:jc w:val="both"/>
        <w:rPr>
          <w:b w:val="1"/>
          <w:sz w:val="24"/>
          <w:szCs w:val="24"/>
        </w:rPr>
      </w:pPr>
      <w:r w:rsidDel="00000000" w:rsidR="00000000" w:rsidRPr="00000000">
        <w:rPr>
          <w:b w:val="1"/>
          <w:sz w:val="24"/>
          <w:szCs w:val="24"/>
          <w:rtl w:val="0"/>
        </w:rPr>
        <w:t xml:space="preserve">TITLE</w:t>
      </w:r>
    </w:p>
    <w:p w:rsidR="00000000" w:rsidDel="00000000" w:rsidP="00000000" w:rsidRDefault="00000000" w:rsidRPr="00000000" w14:paraId="00000006">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spacing w:after="225" w:line="276" w:lineRule="auto"/>
        <w:jc w:val="both"/>
        <w:rPr>
          <w:color w:val="000000"/>
        </w:rPr>
      </w:pPr>
      <w:r w:rsidDel="00000000" w:rsidR="00000000" w:rsidRPr="00000000">
        <w:rPr>
          <w:b w:val="1"/>
          <w:sz w:val="24"/>
          <w:szCs w:val="24"/>
          <w:rtl w:val="0"/>
        </w:rPr>
        <w:t xml:space="preserve">SHAH ALAM</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5 JUNE 2024 </w:t>
      </w:r>
      <w:r w:rsidDel="00000000" w:rsidR="00000000" w:rsidRPr="00000000">
        <w:rPr>
          <w:color w:val="000000"/>
          <w:sz w:val="24"/>
          <w:szCs w:val="24"/>
          <w:rtl w:val="0"/>
        </w:rPr>
        <w:t xml:space="preserve">– </w:t>
      </w:r>
      <w:r w:rsidDel="00000000" w:rsidR="00000000" w:rsidRPr="00000000">
        <w:rPr>
          <w:color w:val="000000"/>
          <w:rtl w:val="0"/>
        </w:rPr>
        <w:t xml:space="preserve">Lorem ipsum dolor sit amet, consectetur adipiscing elit. Phasellus semper suscipit libero, eu scelerisque ipsum commodo ac. Nulla consectetur dolor sodales neque sodales mollis. Curabitur nec orci a dui ultrices gravida. Nullam eu interdum sem. Praesent feugiat auctor dapibus. Suspendisse eu purus non sem mattis malesuada in eget libero. Donec porta velit eget enim varius, id gravida est lacinia. Proin consequat arcu ut congue lacinia. Mauris felis tortor, fringilla quis scelerisque quis, finibus ut quam. Proin eu diam porttitor purus lobortis egestas. Nam et tempor sem.</w:t>
      </w:r>
    </w:p>
    <w:p w:rsidR="00000000" w:rsidDel="00000000" w:rsidP="00000000" w:rsidRDefault="00000000" w:rsidRPr="00000000" w14:paraId="00000008">
      <w:pPr>
        <w:shd w:fill="ffffff" w:val="clear"/>
        <w:spacing w:after="225" w:line="276" w:lineRule="auto"/>
        <w:jc w:val="both"/>
        <w:rPr>
          <w:color w:val="000000"/>
        </w:rPr>
      </w:pPr>
      <w:r w:rsidDel="00000000" w:rsidR="00000000" w:rsidRPr="00000000">
        <w:rPr>
          <w:color w:val="000000"/>
          <w:rtl w:val="0"/>
        </w:rPr>
        <w:t xml:space="preserve">Donec placerat consectetur nunc quis tempus. Suspendisse sit amet est lorem. Etiam aliquam, est quis venenatis efficitur, nisi tortor egestas justo, sit amet tempor massa turpis ac nisi. Praesent lobortis dui auctor, facilisis eros vitae, cursus orci. Nunc sodales scelerisque consequat. Fusce varius commodo magna rhoncus bibendum. Morbi ac ante orci. Donec pulvinar, erat sit amet blandit laoreet, enim felis laoreet sapien, sed tristique libero lacus egestas enim. Aliquam mollis et sem in rutrum. Donec volutpat magna aliquet, cursus purus ut, imperdiet magna. Mauris facilisis lacus lacus, vitae sagittis elit fermentum in. Quisque tortor elit, finibus eu aliquam sit amet, aliquet et lorem. In suscipit venenatis purus, ac hendrerit felis rutrum non. Aliquam mollis tellus non fermentum laoreet. Vivamus facilisis malesuada ligula quis sollicitudin. Interdum et malesuada fames ac ante ipsum primis in faucibus.</w:t>
      </w:r>
    </w:p>
    <w:p w:rsidR="00000000" w:rsidDel="00000000" w:rsidP="00000000" w:rsidRDefault="00000000" w:rsidRPr="00000000" w14:paraId="00000009">
      <w:pPr>
        <w:shd w:fill="ffffff" w:val="clear"/>
        <w:spacing w:after="225" w:line="276" w:lineRule="auto"/>
        <w:jc w:val="both"/>
        <w:rPr>
          <w:color w:val="000000"/>
        </w:rPr>
      </w:pPr>
      <w:r w:rsidDel="00000000" w:rsidR="00000000" w:rsidRPr="00000000">
        <w:rPr>
          <w:color w:val="000000"/>
          <w:rtl w:val="0"/>
        </w:rPr>
        <w:t xml:space="preserve">Proin venenatis in ante eu porttitor. Morbi porttitor sapien non feugiat dignissim. Nunc aliquam varius odio, a condimentum libero interdum vel. Nam nec eros maximus, semper velit id, ornare odio. In in varius nulla, ut posuere felis. Ut sed diam risus. Phasellus rutrum diam elit, eget venenatis nunc egestas a. Suspendisse eget nunc molestie, mollis nulla a, aliquet dui. Praesent sagittis fermentum ligula, eget porttitor libero. Vivamus velit ligula, bibendum ut nisl ornare, tincidunt rhoncus lectus. Cras euismod imperdiet commodo. Sed tellus odio, interdum vitae volutpat et, commodo nec purus. Proin sollicitudin lobortis eleifend.</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sz w:val="24"/>
          <w:szCs w:val="24"/>
        </w:rPr>
      </w:pPr>
      <w:r w:rsidDel="00000000" w:rsidR="00000000" w:rsidRPr="00000000">
        <w:rPr>
          <w:rtl w:val="0"/>
        </w:rPr>
      </w:r>
    </w:p>
    <w:p w:rsidR="00000000" w:rsidDel="00000000" w:rsidP="00000000" w:rsidRDefault="00000000" w:rsidRPr="00000000" w14:paraId="0000000C">
      <w:pPr>
        <w:jc w:val="center"/>
        <w:rPr>
          <w:sz w:val="24"/>
          <w:szCs w:val="24"/>
        </w:rPr>
      </w:pPr>
      <w:r w:rsidDel="00000000" w:rsidR="00000000" w:rsidRPr="00000000">
        <w:rPr>
          <w:rtl w:val="0"/>
        </w:rPr>
      </w:r>
    </w:p>
    <w:p w:rsidR="00000000" w:rsidDel="00000000" w:rsidP="00000000" w:rsidRDefault="00000000" w:rsidRPr="00000000" w14:paraId="0000000D">
      <w:pPr>
        <w:jc w:val="center"/>
        <w:rPr>
          <w:sz w:val="24"/>
          <w:szCs w:val="24"/>
        </w:rPr>
      </w:pPr>
      <w:r w:rsidDel="00000000" w:rsidR="00000000" w:rsidRPr="00000000">
        <w:rPr>
          <w:rtl w:val="0"/>
        </w:rPr>
      </w:r>
    </w:p>
    <w:p w:rsidR="00000000" w:rsidDel="00000000" w:rsidP="00000000" w:rsidRDefault="00000000" w:rsidRPr="00000000" w14:paraId="0000000E">
      <w:pPr>
        <w:jc w:val="center"/>
        <w:rPr>
          <w:sz w:val="24"/>
          <w:szCs w:val="24"/>
        </w:rPr>
      </w:pPr>
      <w:r w:rsidDel="00000000" w:rsidR="00000000" w:rsidRPr="00000000">
        <w:rPr>
          <w:rtl w:val="0"/>
        </w:rPr>
      </w:r>
    </w:p>
    <w:p w:rsidR="00000000" w:rsidDel="00000000" w:rsidP="00000000" w:rsidRDefault="00000000" w:rsidRPr="00000000" w14:paraId="0000000F">
      <w:pPr>
        <w:jc w:val="center"/>
        <w:rPr>
          <w:sz w:val="24"/>
          <w:szCs w:val="24"/>
        </w:rPr>
      </w:pPr>
      <w:r w:rsidDel="00000000" w:rsidR="00000000" w:rsidRPr="00000000">
        <w:rPr>
          <w:rtl w:val="0"/>
        </w:rPr>
      </w:r>
    </w:p>
    <w:p w:rsidR="00000000" w:rsidDel="00000000" w:rsidP="00000000" w:rsidRDefault="00000000" w:rsidRPr="00000000" w14:paraId="00000010">
      <w:pPr>
        <w:jc w:val="center"/>
        <w:rPr>
          <w:sz w:val="24"/>
          <w:szCs w:val="24"/>
        </w:rPr>
      </w:pPr>
      <w:r w:rsidDel="00000000" w:rsidR="00000000" w:rsidRPr="00000000">
        <w:rPr>
          <w:rtl w:val="0"/>
        </w:rPr>
      </w:r>
    </w:p>
    <w:p w:rsidR="00000000" w:rsidDel="00000000" w:rsidP="00000000" w:rsidRDefault="00000000" w:rsidRPr="00000000" w14:paraId="00000011">
      <w:pPr>
        <w:jc w:val="center"/>
        <w:rPr>
          <w:sz w:val="24"/>
          <w:szCs w:val="24"/>
        </w:rPr>
      </w:pPr>
      <w:r w:rsidDel="00000000" w:rsidR="00000000" w:rsidRPr="00000000">
        <w:rPr>
          <w:rtl w:val="0"/>
        </w:rPr>
      </w:r>
    </w:p>
    <w:p w:rsidR="00000000" w:rsidDel="00000000" w:rsidP="00000000" w:rsidRDefault="00000000" w:rsidRPr="00000000" w14:paraId="00000012">
      <w:pPr>
        <w:jc w:val="center"/>
        <w:rPr>
          <w:sz w:val="24"/>
          <w:szCs w:val="24"/>
        </w:rPr>
      </w:pPr>
      <w:r w:rsidDel="00000000" w:rsidR="00000000" w:rsidRPr="00000000">
        <w:rPr>
          <w:rtl w:val="0"/>
        </w:rPr>
      </w:r>
    </w:p>
    <w:p w:rsidR="00000000" w:rsidDel="00000000" w:rsidP="00000000" w:rsidRDefault="00000000" w:rsidRPr="00000000" w14:paraId="00000013">
      <w:pPr>
        <w:jc w:val="center"/>
        <w:rPr>
          <w:sz w:val="24"/>
          <w:szCs w:val="24"/>
        </w:rPr>
      </w:pPr>
      <w:r w:rsidDel="00000000" w:rsidR="00000000" w:rsidRPr="00000000">
        <w:rPr>
          <w:rtl w:val="0"/>
        </w:rPr>
      </w:r>
    </w:p>
    <w:p w:rsidR="00000000" w:rsidDel="00000000" w:rsidP="00000000" w:rsidRDefault="00000000" w:rsidRPr="00000000" w14:paraId="00000014">
      <w:pPr>
        <w:jc w:val="center"/>
        <w:rPr>
          <w:sz w:val="24"/>
          <w:szCs w:val="24"/>
        </w:rPr>
      </w:pPr>
      <w:r w:rsidDel="00000000" w:rsidR="00000000" w:rsidRPr="00000000">
        <w:rPr>
          <w:rtl w:val="0"/>
        </w:rPr>
      </w:r>
    </w:p>
    <w:p w:rsidR="00000000" w:rsidDel="00000000" w:rsidP="00000000" w:rsidRDefault="00000000" w:rsidRPr="00000000" w14:paraId="00000015">
      <w:pPr>
        <w:jc w:val="center"/>
        <w:rPr>
          <w:sz w:val="24"/>
          <w:szCs w:val="24"/>
        </w:rPr>
      </w:pPr>
      <w:r w:rsidDel="00000000" w:rsidR="00000000" w:rsidRPr="00000000">
        <w:rPr>
          <w:rtl w:val="0"/>
        </w:rPr>
      </w:r>
    </w:p>
    <w:p w:rsidR="00000000" w:rsidDel="00000000" w:rsidP="00000000" w:rsidRDefault="00000000" w:rsidRPr="00000000" w14:paraId="00000016">
      <w:pPr>
        <w:jc w:val="center"/>
        <w:rPr>
          <w:sz w:val="24"/>
          <w:szCs w:val="24"/>
        </w:rPr>
      </w:pPr>
      <w:r w:rsidDel="00000000" w:rsidR="00000000" w:rsidRPr="00000000">
        <w:rPr>
          <w:rtl w:val="0"/>
        </w:rPr>
      </w:r>
    </w:p>
    <w:p w:rsidR="00000000" w:rsidDel="00000000" w:rsidP="00000000" w:rsidRDefault="00000000" w:rsidRPr="00000000" w14:paraId="00000017">
      <w:pPr>
        <w:spacing w:after="120" w:before="120" w:line="276" w:lineRule="auto"/>
        <w:jc w:val="both"/>
        <w:rPr>
          <w:b w:val="1"/>
          <w:highlight w:val="white"/>
        </w:rPr>
      </w:pPr>
      <w:r w:rsidDel="00000000" w:rsidR="00000000" w:rsidRPr="00000000">
        <w:rPr>
          <w:rtl w:val="0"/>
        </w:rPr>
      </w:r>
    </w:p>
    <w:p w:rsidR="00000000" w:rsidDel="00000000" w:rsidP="00000000" w:rsidRDefault="00000000" w:rsidRPr="00000000" w14:paraId="00000018">
      <w:pPr>
        <w:spacing w:after="120" w:before="120" w:line="276" w:lineRule="auto"/>
        <w:jc w:val="both"/>
        <w:rPr>
          <w:b w:val="1"/>
          <w:highlight w:val="white"/>
        </w:rPr>
      </w:pPr>
      <w:r w:rsidDel="00000000" w:rsidR="00000000" w:rsidRPr="00000000">
        <w:rPr>
          <w:b w:val="1"/>
          <w:highlight w:val="white"/>
          <w:rtl w:val="0"/>
        </w:rPr>
        <w:t xml:space="preserve">About UiTM</w:t>
      </w:r>
    </w:p>
    <w:p w:rsidR="00000000" w:rsidDel="00000000" w:rsidP="00000000" w:rsidRDefault="00000000" w:rsidRPr="00000000" w14:paraId="00000019">
      <w:pPr>
        <w:spacing w:after="120" w:before="120" w:line="276" w:lineRule="auto"/>
        <w:jc w:val="both"/>
        <w:rPr>
          <w:highlight w:val="white"/>
        </w:rPr>
      </w:pPr>
      <w:hyperlink r:id="rId7">
        <w:r w:rsidDel="00000000" w:rsidR="00000000" w:rsidRPr="00000000">
          <w:rPr>
            <w:color w:val="0563c1"/>
            <w:highlight w:val="white"/>
            <w:u w:val="single"/>
            <w:rtl w:val="0"/>
          </w:rPr>
          <w:t xml:space="preserve">Universiti Teknologi MARA (UiTM)</w:t>
        </w:r>
      </w:hyperlink>
      <w:r w:rsidDel="00000000" w:rsidR="00000000" w:rsidRPr="00000000">
        <w:rPr>
          <w:highlight w:val="white"/>
          <w:rtl w:val="0"/>
        </w:rPr>
        <w:t xml:space="preserve"> is the largest comprehensive university in Malaysia providing innovative education with state-of-the-art infrastructure and technology within reach at its 34 campuses, 4 colleges of studies, 14 faculties, and 9 academic centres all over the country. </w:t>
      </w:r>
    </w:p>
    <w:p w:rsidR="00000000" w:rsidDel="00000000" w:rsidP="00000000" w:rsidRDefault="00000000" w:rsidRPr="00000000" w14:paraId="0000001A">
      <w:pPr>
        <w:spacing w:after="120" w:before="120" w:line="276" w:lineRule="auto"/>
        <w:jc w:val="both"/>
        <w:rPr>
          <w:highlight w:val="white"/>
        </w:rPr>
      </w:pPr>
      <w:r w:rsidDel="00000000" w:rsidR="00000000" w:rsidRPr="00000000">
        <w:rPr>
          <w:rtl w:val="0"/>
        </w:rPr>
      </w:r>
    </w:p>
    <w:p w:rsidR="00000000" w:rsidDel="00000000" w:rsidP="00000000" w:rsidRDefault="00000000" w:rsidRPr="00000000" w14:paraId="0000001B">
      <w:pPr>
        <w:spacing w:after="120" w:before="120" w:line="276" w:lineRule="auto"/>
        <w:jc w:val="both"/>
        <w:rPr/>
      </w:pPr>
      <w:r w:rsidDel="00000000" w:rsidR="00000000" w:rsidRPr="00000000">
        <w:rPr>
          <w:highlight w:val="white"/>
          <w:rtl w:val="0"/>
        </w:rPr>
        <w:t xml:space="preserve">UiTM offers over 500 academic programmes at Foundation, Pre-Diploma, Diploma, Bachelor’s, Master’s, and PhD levels, as well as Professional Programmes. It continues to expand access to higher education, playing its role in nation-building by unleashing potentials and shaping the future.</w:t>
      </w:r>
      <w:r w:rsidDel="00000000" w:rsidR="00000000" w:rsidRPr="00000000">
        <w:rPr>
          <w:rtl w:val="0"/>
        </w:rPr>
      </w:r>
    </w:p>
    <w:p w:rsidR="00000000" w:rsidDel="00000000" w:rsidP="00000000" w:rsidRDefault="00000000" w:rsidRPr="00000000" w14:paraId="0000001C">
      <w:pPr>
        <w:spacing w:after="120" w:before="120" w:line="276" w:lineRule="auto"/>
        <w:jc w:val="both"/>
        <w:rPr>
          <w:highlight w:val="white"/>
        </w:rPr>
      </w:pPr>
      <w:r w:rsidDel="00000000" w:rsidR="00000000" w:rsidRPr="00000000">
        <w:rPr>
          <w:rtl w:val="0"/>
        </w:rPr>
      </w:r>
    </w:p>
    <w:p w:rsidR="00000000" w:rsidDel="00000000" w:rsidP="00000000" w:rsidRDefault="00000000" w:rsidRPr="00000000" w14:paraId="0000001D">
      <w:pPr>
        <w:spacing w:after="120" w:before="120" w:line="276" w:lineRule="auto"/>
        <w:jc w:val="both"/>
        <w:rPr>
          <w:color w:val="333333"/>
          <w:highlight w:val="white"/>
        </w:rPr>
      </w:pPr>
      <w:r w:rsidDel="00000000" w:rsidR="00000000" w:rsidRPr="00000000">
        <w:rPr>
          <w:highlight w:val="white"/>
          <w:rtl w:val="0"/>
        </w:rPr>
        <w:t xml:space="preserve">Amongst its long list of recent accolades, UiTM is placed =587 in the QS World University Rankings 2025, ranked 101th in the QS Asia University Rankings 2025, and was ranked as =607 for QS World University Rankings: Sustainability 2025, 151st in Asia and 11th in Malaysia</w:t>
      </w:r>
      <w:r w:rsidDel="00000000" w:rsidR="00000000" w:rsidRPr="00000000">
        <w:rPr>
          <w:highlight w:val="white"/>
          <w:rtl w:val="0"/>
        </w:rPr>
        <w:t xml:space="preserve">. </w:t>
      </w:r>
      <w:r w:rsidDel="00000000" w:rsidR="00000000" w:rsidRPr="00000000">
        <w:rPr>
          <w:highlight w:val="white"/>
          <w:rtl w:val="0"/>
        </w:rPr>
        <w:t xml:space="preserve">The Hospitality and Leisure Management subject was in the 50th–100th place in the world, and overall, 18 UiTM subjects are ranked in the QS World University Rankings by Subject 2024. Moreover, UiTM was in the 136 position in the Times Higher Education (THE) Interdisciplinary Science Ranking (ISR) 2025 and is the proud recipient of the 3G SDGs Championship Award 2022. In June 2022, UiTM received the Reader’s Digest Trusted Brand Gold Award for the 12th time in the public university category and for the first time, UiTM was bestowed The BrandLaureate BestBrands Awards 2022. </w:t>
      </w:r>
      <w:r w:rsidDel="00000000" w:rsidR="00000000" w:rsidRPr="00000000">
        <w:rPr>
          <w:color w:val="333333"/>
          <w:highlight w:val="white"/>
          <w:rtl w:val="0"/>
        </w:rPr>
        <w:t xml:space="preserve">For the UI GreenMetric World University Rankings 2024, UiTM climbed up to the 107th position globally and 6th among Malaysian institutions.</w:t>
      </w:r>
    </w:p>
    <w:p w:rsidR="00000000" w:rsidDel="00000000" w:rsidP="00000000" w:rsidRDefault="00000000" w:rsidRPr="00000000" w14:paraId="0000001E">
      <w:pPr>
        <w:spacing w:after="120" w:before="120" w:line="276" w:lineRule="auto"/>
        <w:jc w:val="both"/>
        <w:rPr>
          <w:color w:val="333333"/>
          <w:highlight w:val="white"/>
        </w:rPr>
      </w:pPr>
      <w:r w:rsidDel="00000000" w:rsidR="00000000" w:rsidRPr="00000000">
        <w:rPr>
          <w:rtl w:val="0"/>
        </w:rPr>
      </w:r>
    </w:p>
    <w:p w:rsidR="00000000" w:rsidDel="00000000" w:rsidP="00000000" w:rsidRDefault="00000000" w:rsidRPr="00000000" w14:paraId="0000001F">
      <w:pPr>
        <w:spacing w:after="120" w:before="120" w:line="276" w:lineRule="auto"/>
        <w:jc w:val="both"/>
        <w:rPr/>
      </w:pPr>
      <w:r w:rsidDel="00000000" w:rsidR="00000000" w:rsidRPr="00000000">
        <w:rPr>
          <w:highlight w:val="white"/>
          <w:rtl w:val="0"/>
        </w:rPr>
        <w:t xml:space="preserve">With over 700,000 alumni in science, technology, humanities, and entrepreneurship, UiTM offers opportunities to shape leaders at national, industry, and global levels and is well poised to become a globally renowned university by 2025.</w:t>
      </w:r>
      <w:r w:rsidDel="00000000" w:rsidR="00000000" w:rsidRPr="00000000">
        <w:rPr>
          <w:rtl w:val="0"/>
        </w:rPr>
      </w:r>
    </w:p>
    <w:p w:rsidR="00000000" w:rsidDel="00000000" w:rsidP="00000000" w:rsidRDefault="00000000" w:rsidRPr="00000000" w14:paraId="00000020">
      <w:pPr>
        <w:spacing w:after="120" w:before="120" w:line="276"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21">
      <w:pPr>
        <w:spacing w:after="120" w:before="120" w:line="276" w:lineRule="auto"/>
        <w:jc w:val="both"/>
        <w:rPr>
          <w:highlight w:val="white"/>
        </w:rPr>
      </w:pPr>
      <w:r w:rsidDel="00000000" w:rsidR="00000000" w:rsidRPr="00000000">
        <w:rPr>
          <w:rtl w:val="0"/>
        </w:rPr>
      </w:r>
    </w:p>
    <w:p w:rsidR="00000000" w:rsidDel="00000000" w:rsidP="00000000" w:rsidRDefault="00000000" w:rsidRPr="00000000" w14:paraId="00000022">
      <w:pPr>
        <w:spacing w:after="120" w:before="120" w:line="276" w:lineRule="auto"/>
        <w:jc w:val="both"/>
        <w:rPr>
          <w:b w:val="1"/>
          <w:highlight w:val="white"/>
        </w:rPr>
      </w:pPr>
      <w:r w:rsidDel="00000000" w:rsidR="00000000" w:rsidRPr="00000000">
        <w:rPr>
          <w:b w:val="1"/>
          <w:highlight w:val="white"/>
          <w:rtl w:val="0"/>
        </w:rPr>
        <w:t xml:space="preserve">Media Enquiries</w:t>
      </w:r>
    </w:p>
    <w:p w:rsidR="00000000" w:rsidDel="00000000" w:rsidP="00000000" w:rsidRDefault="00000000" w:rsidRPr="00000000" w14:paraId="00000023">
      <w:pPr>
        <w:spacing w:line="276" w:lineRule="auto"/>
        <w:jc w:val="both"/>
        <w:rPr>
          <w:b w:val="1"/>
          <w:highlight w:val="white"/>
        </w:rPr>
      </w:pPr>
      <w:r w:rsidDel="00000000" w:rsidR="00000000" w:rsidRPr="00000000">
        <w:rPr>
          <w:b w:val="1"/>
          <w:highlight w:val="white"/>
          <w:rtl w:val="0"/>
        </w:rPr>
        <w:t xml:space="preserve">Assistant Vice Chancellor (Strategic Communications)</w:t>
      </w:r>
    </w:p>
    <w:p w:rsidR="00000000" w:rsidDel="00000000" w:rsidP="00000000" w:rsidRDefault="00000000" w:rsidRPr="00000000" w14:paraId="00000024">
      <w:pPr>
        <w:spacing w:line="276" w:lineRule="auto"/>
        <w:jc w:val="both"/>
        <w:rPr>
          <w:highlight w:val="white"/>
        </w:rPr>
      </w:pPr>
      <w:r w:rsidDel="00000000" w:rsidR="00000000" w:rsidRPr="00000000">
        <w:rPr>
          <w:highlight w:val="white"/>
          <w:rtl w:val="0"/>
        </w:rPr>
        <w:t xml:space="preserve">Communications Department</w:t>
      </w:r>
    </w:p>
    <w:p w:rsidR="00000000" w:rsidDel="00000000" w:rsidP="00000000" w:rsidRDefault="00000000" w:rsidRPr="00000000" w14:paraId="00000025">
      <w:pPr>
        <w:spacing w:line="276" w:lineRule="auto"/>
        <w:jc w:val="both"/>
        <w:rPr>
          <w:highlight w:val="white"/>
        </w:rPr>
      </w:pPr>
      <w:r w:rsidDel="00000000" w:rsidR="00000000" w:rsidRPr="00000000">
        <w:rPr>
          <w:highlight w:val="white"/>
          <w:rtl w:val="0"/>
        </w:rPr>
        <w:t xml:space="preserve">Universiti Teknologi MARA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1155cc"/>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w:t>
      </w:r>
      <w:hyperlink r:id="rId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bkk@uitm.edu.my</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w:t>
      </w:r>
      <w:hyperlink r:id="rId9">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 </w:t>
        </w:r>
      </w:hyperlink>
      <w:r w:rsidDel="00000000" w:rsidR="00000000" w:rsidRPr="00000000">
        <w:rPr>
          <w:rFonts w:ascii="Roboto" w:cs="Roboto" w:eastAsia="Roboto" w:hAnsi="Roboto"/>
          <w:b w:val="0"/>
          <w:i w:val="0"/>
          <w:smallCaps w:val="0"/>
          <w:strike w:val="0"/>
          <w:color w:val="000000"/>
          <w:sz w:val="21"/>
          <w:szCs w:val="21"/>
          <w:u w:val="none"/>
          <w:shd w:fill="auto" w:val="clear"/>
          <w:vertAlign w:val="baseline"/>
          <w:rtl w:val="0"/>
        </w:rPr>
        <w:t xml:space="preserve">+603 5544 2022</w:t>
      </w:r>
    </w:p>
    <w:p w:rsidR="00000000" w:rsidDel="00000000" w:rsidP="00000000" w:rsidRDefault="00000000" w:rsidRPr="00000000" w14:paraId="00000028">
      <w:pPr>
        <w:spacing w:line="276" w:lineRule="auto"/>
        <w:jc w:val="both"/>
        <w:rPr>
          <w:color w:val="1155cc"/>
          <w:highlight w:val="white"/>
          <w:u w:val="single"/>
        </w:rPr>
      </w:pPr>
      <w:r w:rsidDel="00000000" w:rsidR="00000000" w:rsidRPr="00000000">
        <w:rPr>
          <w:rtl w:val="0"/>
        </w:rPr>
      </w:r>
    </w:p>
    <w:p w:rsidR="00000000" w:rsidDel="00000000" w:rsidP="00000000" w:rsidRDefault="00000000" w:rsidRPr="00000000" w14:paraId="00000029">
      <w:pPr>
        <w:spacing w:line="276" w:lineRule="auto"/>
        <w:ind w:hanging="2"/>
        <w:jc w:val="both"/>
        <w:rPr>
          <w:sz w:val="24"/>
          <w:szCs w:val="24"/>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r>
    </w:p>
    <w:sectPr>
      <w:headerReference r:id="rId10" w:type="first"/>
      <w:footerReference r:id="rId11" w:type="defaul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-914396</wp:posOffset>
          </wp:positionH>
          <wp:positionV relativeFrom="paragraph">
            <wp:posOffset>-449577</wp:posOffset>
          </wp:positionV>
          <wp:extent cx="7543800" cy="10675488"/>
          <wp:effectExtent b="0" l="0" r="0" t="0"/>
          <wp:wrapNone/>
          <wp:docPr descr="Shape&#10;&#10;Description automatically generated with medium confidence" id="6" name="image1.jpg"/>
          <a:graphic>
            <a:graphicData uri="http://schemas.openxmlformats.org/drawingml/2006/picture">
              <pic:pic>
                <pic:nvPicPr>
                  <pic:cNvPr descr="Shape&#10;&#10;Description automatically generated with medium confidence" id="0" name="image1.jpg"/>
                  <pic:cNvPicPr preferRelativeResize="0"/>
                </pic:nvPicPr>
                <pic:blipFill>
                  <a:blip r:embed="rId1"/>
                  <a:srcRect b="0" l="27" r="27" t="0"/>
                  <a:stretch>
                    <a:fillRect/>
                  </a:stretch>
                </pic:blipFill>
                <pic:spPr>
                  <a:xfrm>
                    <a:off x="0" y="0"/>
                    <a:ext cx="7543800" cy="106754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ms-MY"/>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82148"/>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182148"/>
    <w:pPr>
      <w:tabs>
        <w:tab w:val="center" w:pos="4513"/>
        <w:tab w:val="right" w:pos="9026"/>
      </w:tabs>
      <w:spacing w:line="240" w:lineRule="auto"/>
    </w:pPr>
  </w:style>
  <w:style w:type="character" w:styleId="HeaderChar" w:customStyle="1">
    <w:name w:val="Header Char"/>
    <w:basedOn w:val="DefaultParagraphFont"/>
    <w:link w:val="Header"/>
    <w:uiPriority w:val="99"/>
    <w:rsid w:val="00182148"/>
    <w:rPr>
      <w:lang w:val="ms-MY"/>
    </w:rPr>
  </w:style>
  <w:style w:type="paragraph" w:styleId="Footer">
    <w:name w:val="footer"/>
    <w:basedOn w:val="Normal"/>
    <w:link w:val="FooterChar"/>
    <w:uiPriority w:val="99"/>
    <w:unhideWhenUsed w:val="1"/>
    <w:rsid w:val="00182148"/>
    <w:pPr>
      <w:tabs>
        <w:tab w:val="center" w:pos="4513"/>
        <w:tab w:val="right" w:pos="9026"/>
      </w:tabs>
      <w:spacing w:line="240" w:lineRule="auto"/>
    </w:pPr>
  </w:style>
  <w:style w:type="character" w:styleId="FooterChar" w:customStyle="1">
    <w:name w:val="Footer Char"/>
    <w:basedOn w:val="DefaultParagraphFont"/>
    <w:link w:val="Footer"/>
    <w:uiPriority w:val="99"/>
    <w:rsid w:val="00182148"/>
    <w:rPr>
      <w:lang w:val="ms-MY"/>
    </w:rPr>
  </w:style>
  <w:style w:type="paragraph" w:styleId="NormalWeb">
    <w:name w:val="Normal (Web)"/>
    <w:basedOn w:val="Normal"/>
    <w:uiPriority w:val="99"/>
    <w:semiHidden w:val="1"/>
    <w:unhideWhenUsed w:val="1"/>
    <w:rsid w:val="008A5E45"/>
    <w:pPr>
      <w:spacing w:after="100" w:afterAutospacing="1" w:before="100" w:beforeAutospacing="1" w:line="240" w:lineRule="auto"/>
    </w:pPr>
    <w:rPr>
      <w:rFonts w:ascii="Times New Roman" w:cs="Times New Roman" w:eastAsia="Times New Roman" w:hAnsi="Times New Roman"/>
      <w:sz w:val="24"/>
      <w:szCs w:val="24"/>
      <w:lang w:val="en-MY"/>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Pr>
      <w:color w:val="0563c1" w:themeColor="hyperlink"/>
      <w:u w:val="single"/>
    </w:rPr>
  </w:style>
  <w:style w:type="paragraph" w:styleId="Normal0" w:customStyle="1">
    <w:name w:val="Normal0"/>
    <w:basedOn w:val="Normal"/>
    <w:uiPriority w:val="1"/>
    <w:qFormat w:val="1"/>
    <w:rsid w:val="530179DF"/>
    <w:rPr>
      <w:lang w:val="ms-MY"/>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a.me/6014841119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itm.edu.my/index.php/en/" TargetMode="External"/><Relationship Id="rId8" Type="http://schemas.openxmlformats.org/officeDocument/2006/relationships/hyperlink" Target="mailto:bkk@uitm.edu.m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UnMjvMoXFp/IWU9FEixdBH6hHw==">CgMxLjA4AHIhMXVoTmZoNHlBcVlCWFlHalUzVXowMFhkUlM2NjRWZ29F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2022-07-25T09:25:00.0000000Z</dcterms:created>
  <dc:creator>MUHAMMAD AKMAL RIDZUAN B ABD RAHIM</dc:creator>
</cp:coreProperties>
</file>